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F" w:rsidRPr="00F21A42" w:rsidRDefault="00EB29FF" w:rsidP="00EB29F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EB29FF" w:rsidRPr="00F21A42" w:rsidRDefault="00EB29FF" w:rsidP="00EB29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19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ตุลาคม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>2019</w:t>
      </w:r>
    </w:p>
    <w:p w:rsidR="00EB29FF" w:rsidRPr="00F21A42" w:rsidRDefault="00EB29FF" w:rsidP="00EB29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วันเสาร์ สัปดาห์ที่ </w:t>
      </w:r>
      <w:r w:rsidRPr="00F21A42">
        <w:rPr>
          <w:rFonts w:ascii="TH SarabunPSK" w:hAnsi="TH SarabunPSK" w:cs="TH SarabunPSK"/>
          <w:b/>
          <w:bCs/>
          <w:sz w:val="34"/>
          <w:szCs w:val="34"/>
        </w:rPr>
        <w:t xml:space="preserve">28 </w:t>
      </w: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เทศกาลธรรมดา</w:t>
      </w:r>
    </w:p>
    <w:p w:rsidR="00EB29FF" w:rsidRPr="00F21A42" w:rsidRDefault="00EB29FF" w:rsidP="00EB29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ยอห์น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แห่ง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เบรเบิฟ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นักบุญ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อิสอัค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โย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เกอ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และเพื่อน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มรณ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สักขี</w:t>
      </w:r>
    </w:p>
    <w:p w:rsidR="00EB29FF" w:rsidRPr="00F21A42" w:rsidRDefault="00EB29FF" w:rsidP="00EB29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นักบุญเปา</w:t>
      </w:r>
      <w:proofErr w:type="spellStart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b/>
          <w:bCs/>
          <w:sz w:val="34"/>
          <w:szCs w:val="34"/>
          <w:cs/>
        </w:rPr>
        <w:t xml:space="preserve"> แห่งไม้กางเขน</w:t>
      </w:r>
    </w:p>
    <w:p w:rsidR="00EB29FF" w:rsidRPr="00F21A42" w:rsidRDefault="00EB29FF" w:rsidP="00EB29FF">
      <w:pPr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 xml:space="preserve">รม </w:t>
      </w:r>
      <w:r w:rsidRPr="00F21A42">
        <w:rPr>
          <w:rFonts w:ascii="TH SarabunPSK" w:hAnsi="TH SarabunPSK" w:cs="TH SarabunPSK"/>
          <w:sz w:val="34"/>
          <w:szCs w:val="34"/>
        </w:rPr>
        <w:t>4:13</w:t>
      </w:r>
      <w:proofErr w:type="gramStart"/>
      <w:r w:rsidRPr="00F21A42">
        <w:rPr>
          <w:rFonts w:ascii="TH SarabunPSK" w:hAnsi="TH SarabunPSK" w:cs="TH SarabunPSK"/>
          <w:sz w:val="34"/>
          <w:szCs w:val="34"/>
        </w:rPr>
        <w:t>,16</w:t>
      </w:r>
      <w:proofErr w:type="gramEnd"/>
      <w:r w:rsidRPr="00F21A42">
        <w:rPr>
          <w:rFonts w:ascii="TH SarabunPSK" w:hAnsi="TH SarabunPSK" w:cs="TH SarabunPSK"/>
          <w:sz w:val="34"/>
          <w:szCs w:val="34"/>
        </w:rPr>
        <w:t>-18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สดด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105:6-9,42-43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ลก </w:t>
      </w:r>
      <w:r w:rsidRPr="00F21A42">
        <w:rPr>
          <w:rFonts w:ascii="TH SarabunPSK" w:hAnsi="TH SarabunPSK" w:cs="TH SarabunPSK"/>
          <w:sz w:val="34"/>
          <w:szCs w:val="34"/>
        </w:rPr>
        <w:t>12:8-12</w:t>
      </w:r>
    </w:p>
    <w:p w:rsidR="00EB29FF" w:rsidRPr="00F21A42" w:rsidRDefault="00EB29FF" w:rsidP="00EB29F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EB29FF" w:rsidRPr="00F21A42" w:rsidRDefault="00EB29FF" w:rsidP="00EB29F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</w:rPr>
        <w:tab/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พระวร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สารในวันนี้ พระเยซูเจ้าทรงรู้ล่วงหน้าเกี่ยวกับสถานการณ์ต่างๆ ที่บรรดาอัครสาวกของพระองค์จะต้องประสบ เพราะพวกเขาต้องยืนยันและเป็นประจักษ</w:t>
      </w:r>
      <w:r w:rsidR="004D5171">
        <w:rPr>
          <w:rFonts w:ascii="TH SarabunPSK" w:hAnsi="TH SarabunPSK" w:cs="TH SarabunPSK"/>
          <w:sz w:val="34"/>
          <w:szCs w:val="34"/>
          <w:cs/>
        </w:rPr>
        <w:t>์พยานในเรื่องของพระองค์ รวมทั้ง</w:t>
      </w:r>
      <w:r w:rsidRPr="00F21A42">
        <w:rPr>
          <w:rFonts w:ascii="TH SarabunPSK" w:hAnsi="TH SarabunPSK" w:cs="TH SarabunPSK"/>
          <w:sz w:val="34"/>
          <w:szCs w:val="34"/>
          <w:cs/>
        </w:rPr>
        <w:t>มีความเป็นไปได้ที่พวกเขาจะต้องเผชิญกับปฏิกิริยาโต้ตอบจากผู้คนที่ตั้งตนเป็นศัตรู สถานการณ์เหล่านี้ปรากฏอยู่ในหนังสือกิจการอัครสาวก ครั้งที่เปา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โล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เทศน์สอนในศาลาธรรมของเมืองซาลา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มิส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กจ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13:4-</w:t>
      </w:r>
      <w:r w:rsidR="004D5171">
        <w:rPr>
          <w:rFonts w:ascii="TH SarabunPSK" w:hAnsi="TH SarabunPSK" w:cs="TH SarabunPSK"/>
          <w:sz w:val="34"/>
          <w:szCs w:val="34"/>
        </w:rPr>
        <w:t>17)</w:t>
      </w:r>
      <w:r w:rsidR="004D5171" w:rsidRPr="00F21A42">
        <w:rPr>
          <w:rFonts w:ascii="TH SarabunPSK" w:hAnsi="TH SarabunPSK" w:cs="TH SarabunPSK" w:hint="cs"/>
          <w:sz w:val="34"/>
          <w:szCs w:val="34"/>
          <w:cs/>
        </w:rPr>
        <w:t xml:space="preserve"> และอีกครั้งที่เปาโลต้องเป็นพยานยืนยันถึงพระเยซูเจ้าต่อหน้าผู้บัญชาการโรมั</w:t>
      </w:r>
      <w:r w:rsidR="004D5171" w:rsidRPr="00F21A42">
        <w:rPr>
          <w:rFonts w:ascii="TH SarabunPSK" w:hAnsi="TH SarabunPSK" w:cs="TH SarabunPSK"/>
          <w:sz w:val="34"/>
          <w:szCs w:val="34"/>
          <w:cs/>
        </w:rPr>
        <w:t>น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(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ดู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กจ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21:33,</w:t>
      </w:r>
      <w:r w:rsidR="004D5171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</w:rPr>
        <w:t>22:29)</w:t>
      </w:r>
      <w:r w:rsidR="004D5171">
        <w:rPr>
          <w:rFonts w:ascii="TH SarabunPSK" w:hAnsi="TH SarabunPSK" w:cs="TH SarabunPSK"/>
          <w:sz w:val="34"/>
          <w:szCs w:val="34"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พระเยซูเจ้าทรงทำให้ศิษย์ผู้ติดตามพระองค์มั่นใจว่าการเป็นประจักษ์พยานในโลกนี้จะส่งผลในสวรรค์ด้วย ดังที่พวกเขายอมรับบุตรแห่งมนุษย์บนโลกนี้ ด้วยเหตุนี้ บุตรแห่งมนุษย์จะยอมรับพวกเขาต่อหน้าทูตสวรรค์ของพระเจ้าด้วยเช่นเดียวกัน</w:t>
      </w:r>
    </w:p>
    <w:p w:rsidR="00EB29FF" w:rsidRPr="00F21A42" w:rsidRDefault="00EB29FF" w:rsidP="00EB29F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ก่อนหน้านี้ พระเยซูเจ้าทรงประทานกำลังใจให้กับบรรดาศิษย์ของพระองค์</w:t>
      </w:r>
      <w:r w:rsidR="004D517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cs/>
        </w:rPr>
        <w:t>ให้มีความกล้าหาญและมั่นใจเมื่อต้องเผชิญกับการเบียดเบียน ซึ่งสามารถเกิดขึ้นได้กับงานธรรมทูต พระองค์ไม่ทรงให้คำมั่นสัญญากับเหล่าธรรมทูตว่า พวกเขาจะสามารถทำ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กิจได้อย่างสงบสุขและมีอิสรภาพโดยปราศจากความรุนแรงและการปฏิเสธไม่ยอมรับ </w:t>
      </w:r>
      <w:r w:rsidR="004D5171">
        <w:rPr>
          <w:rFonts w:ascii="TH SarabunPSK" w:hAnsi="TH SarabunPSK" w:cs="TH SarabunPSK" w:hint="cs"/>
          <w:sz w:val="34"/>
          <w:szCs w:val="34"/>
          <w:cs/>
        </w:rPr>
        <w:t xml:space="preserve">       </w:t>
      </w:r>
      <w:r w:rsidRPr="00F21A42">
        <w:rPr>
          <w:rFonts w:ascii="TH SarabunPSK" w:hAnsi="TH SarabunPSK" w:cs="TH SarabunPSK"/>
          <w:sz w:val="34"/>
          <w:szCs w:val="34"/>
          <w:cs/>
        </w:rPr>
        <w:t>แต่พระองค์ทรงแสดงให้พวกเขาได้เห็นถึงอิสรภาพที่แท้จริง นั่นคือ ชัยชนะเหนือความกลัว เช่นเดียวกับที่พระเยซูเจ้าทรงชนะเหนือความตาย การกลับคืนชีพจะเป็นประสบการณ์แห่งชัยชนะที่พวกเขาจะได้รับเช่นเดียวกับพระเยซูเจ้า</w:t>
      </w:r>
    </w:p>
    <w:p w:rsidR="00EB29FF" w:rsidRPr="00F21A42" w:rsidRDefault="00EB29FF" w:rsidP="00EB29F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ในประวัติศาสตร์ บรรดาศิษย์เรียกพระเยซูเจ้าอย่างเปิดเผยว่า องค์พระผู้เป็นเจ้า และพระ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เมส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สิ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ยาห์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  พระเยซูเจ้าเองก็ทรงเป็นบุตรแห่งมนุษย์ และได้</w:t>
      </w:r>
      <w:r w:rsidRPr="00F21A42">
        <w:rPr>
          <w:rFonts w:ascii="TH SarabunPSK" w:hAnsi="TH SarabunPSK" w:cs="TH SarabunPSK"/>
          <w:vanish/>
          <w:sz w:val="34"/>
          <w:szCs w:val="34"/>
          <w:cs/>
        </w:rPr>
        <w:t>น</w:t>
      </w:r>
      <w:r w:rsidRPr="00F21A42">
        <w:rPr>
          <w:rFonts w:ascii="TH SarabunPSK" w:hAnsi="TH SarabunPSK" w:cs="TH SarabunPSK"/>
          <w:sz w:val="34"/>
          <w:szCs w:val="34"/>
          <w:cs/>
        </w:rPr>
        <w:t>ทรงกลับคืนพระ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ชนม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ชีพ และสถิตอยู่ในสวรรค์ ใน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สนจักรบนโลกมีพระจิตเจ้าประทับอยู่ แน่นอนว่า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กาตระหนักดีเกี่ยวกับประสบการณ์ต่างๆ ของ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พระศา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สนจักรในช่วงเริ่มต้น โดยในหนังสือกิจการอัครสาวก ได้กล่าวถึงเรื่องราวถึงการเป็นพยานที่กล้าหาญของอัครสาวกต่อหน้าสภา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ซันเฮด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 xml:space="preserve">ริน ซึ่งมีความเสี่ยงต่อการสูญเสียความเชื่อด้วยการละทิ้งศาสนา เมื่อต้องเผชิญหน้ากับการเบียดเบียน 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ลู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กาจึงกล่าวถึงถ้อยคำของพระเยซูเจ้า เพื่อ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ให้ค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ริสตชนได้ไตร่ตรอง ได้ตระหนักรู้และเข้มแข็งในความเชื่อ</w:t>
      </w:r>
      <w:r w:rsidR="004D517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F21A42">
        <w:rPr>
          <w:rFonts w:ascii="TH SarabunPSK" w:hAnsi="TH SarabunPSK" w:cs="TH SarabunPSK"/>
          <w:sz w:val="34"/>
          <w:szCs w:val="34"/>
          <w:bdr w:val="none" w:sz="0" w:space="0" w:color="auto" w:frame="1"/>
          <w:shd w:val="clear" w:color="auto" w:fill="FFFFFF"/>
        </w:rPr>
        <w:t>“</w:t>
      </w:r>
      <w:r w:rsidRPr="00F21A42">
        <w:rPr>
          <w:rFonts w:ascii="TH SarabunPSK" w:hAnsi="TH SarabunPSK" w:cs="TH SarabunPSK"/>
          <w:sz w:val="34"/>
          <w:szCs w:val="34"/>
          <w:bdr w:val="none" w:sz="0" w:space="0" w:color="auto" w:frame="1"/>
          <w:shd w:val="clear" w:color="auto" w:fill="FFFFFF"/>
          <w:cs/>
        </w:rPr>
        <w:t>ทุกคนที่กล่าวร้ายต่อบุตรแห่งมนุษย์จะได้รับการอภัย แต่ผู้ที่กล่าวร้ายต่อพระจิตเจ้าจะไม่ได้รับการอภัยเลย</w:t>
      </w:r>
      <w:r w:rsidRPr="00F21A42">
        <w:rPr>
          <w:rFonts w:ascii="TH SarabunPSK" w:hAnsi="TH SarabunPSK" w:cs="TH SarabunPSK"/>
          <w:color w:val="666666"/>
          <w:sz w:val="34"/>
          <w:szCs w:val="34"/>
          <w:bdr w:val="none" w:sz="0" w:space="0" w:color="auto" w:frame="1"/>
          <w:shd w:val="clear" w:color="auto" w:fill="FFFFFF"/>
        </w:rPr>
        <w:t>”</w:t>
      </w:r>
      <w:r w:rsidRPr="00F21A42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EB29FF" w:rsidRPr="00F21A42" w:rsidRDefault="00EB29FF" w:rsidP="00EB29F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F21A42">
        <w:rPr>
          <w:rFonts w:ascii="TH SarabunPSK" w:hAnsi="TH SarabunPSK" w:cs="TH SarabunPSK"/>
          <w:sz w:val="34"/>
          <w:szCs w:val="34"/>
          <w:cs/>
        </w:rPr>
        <w:tab/>
        <w:t>แท้จริงแล้ว พระจิตเจ้าเป็นท่อธารแห่งการให้อภัย การกลับใจสำนึกในความบาปผิด การฟื้นฟูปรับปรุงตัวใหม่ งานของพระจิตเจ้าคือการขับเคลื่อนให้เกิดการคืนดีและการให้อภัย การปฏิเสธพระจิตเจ้าจึงเป็นการต่อต้าน</w:t>
      </w:r>
      <w:r w:rsidR="004D5171"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  <w:r w:rsidRPr="00F21A42">
        <w:rPr>
          <w:rFonts w:ascii="TH SarabunPSK" w:hAnsi="TH SarabunPSK" w:cs="TH SarabunPSK"/>
          <w:sz w:val="34"/>
          <w:szCs w:val="34"/>
          <w:cs/>
        </w:rPr>
        <w:t>พระประสงค์และ</w:t>
      </w:r>
      <w:proofErr w:type="spellStart"/>
      <w:r w:rsidRPr="00F21A42">
        <w:rPr>
          <w:rFonts w:ascii="TH SarabunPSK" w:hAnsi="TH SarabunPSK" w:cs="TH SarabunPSK"/>
          <w:sz w:val="34"/>
          <w:szCs w:val="34"/>
          <w:cs/>
        </w:rPr>
        <w:t>พันธ</w:t>
      </w:r>
      <w:proofErr w:type="spellEnd"/>
      <w:r w:rsidRPr="00F21A42">
        <w:rPr>
          <w:rFonts w:ascii="TH SarabunPSK" w:hAnsi="TH SarabunPSK" w:cs="TH SarabunPSK"/>
          <w:sz w:val="34"/>
          <w:szCs w:val="34"/>
          <w:cs/>
        </w:rPr>
        <w:t>กิจการช่วยให้รอดพ้น ดังนั้น การยอมรับหรือปฏิเสธพระจิตเจ้าเป็นสัมพันธภาพล้ำลึกของ</w:t>
      </w:r>
      <w:r w:rsidR="004D5171">
        <w:rPr>
          <w:rFonts w:ascii="TH SarabunPSK" w:hAnsi="TH SarabunPSK" w:cs="TH SarabunPSK" w:hint="cs"/>
          <w:sz w:val="34"/>
          <w:szCs w:val="34"/>
          <w:cs/>
        </w:rPr>
        <w:t xml:space="preserve">      </w:t>
      </w:r>
      <w:r w:rsidRPr="00F21A42">
        <w:rPr>
          <w:rFonts w:ascii="TH SarabunPSK" w:hAnsi="TH SarabunPSK" w:cs="TH SarabunPSK"/>
          <w:sz w:val="34"/>
          <w:szCs w:val="34"/>
          <w:cs/>
        </w:rPr>
        <w:t>ความตระหนักรู้และเสรีภาพของเรากับพระเจ้า อย่างไรก็ดี พระเจ้าเท่านั้นทรงรู้ถึงจิตใจเบื้องลึกของเรา ทรงยอมให้อภัยในความบาปผิดของเรา และทรงมอบความรอดพ้นให้กับเรา</w:t>
      </w:r>
    </w:p>
    <w:p w:rsidR="00EB29FF" w:rsidRPr="00F21A42" w:rsidRDefault="00EB29FF" w:rsidP="00EB29FF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EB29FF" w:rsidRPr="00F21A42" w:rsidRDefault="00EB29FF" w:rsidP="00EB29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B29FF" w:rsidRDefault="00EB29FF" w:rsidP="00EB29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EB29FF" w:rsidRDefault="00EB29FF" w:rsidP="00EB29F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</w:p>
    <w:p w:rsidR="006F5459" w:rsidRPr="00EB29FF" w:rsidRDefault="006F5459" w:rsidP="00EB29FF">
      <w:pPr>
        <w:rPr>
          <w:szCs w:val="34"/>
        </w:rPr>
      </w:pPr>
    </w:p>
    <w:sectPr w:rsidR="006F5459" w:rsidRPr="00EB29FF" w:rsidSect="00742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D32D3"/>
    <w:rsid w:val="00001434"/>
    <w:rsid w:val="0000705F"/>
    <w:rsid w:val="0002007A"/>
    <w:rsid w:val="00020FB0"/>
    <w:rsid w:val="00024D81"/>
    <w:rsid w:val="00025B99"/>
    <w:rsid w:val="00030790"/>
    <w:rsid w:val="00035D0E"/>
    <w:rsid w:val="0004077C"/>
    <w:rsid w:val="00045763"/>
    <w:rsid w:val="000466CC"/>
    <w:rsid w:val="000773F5"/>
    <w:rsid w:val="0007758D"/>
    <w:rsid w:val="00080525"/>
    <w:rsid w:val="00085804"/>
    <w:rsid w:val="00091246"/>
    <w:rsid w:val="000A09C2"/>
    <w:rsid w:val="000A2BB2"/>
    <w:rsid w:val="000B16B4"/>
    <w:rsid w:val="000B1AC6"/>
    <w:rsid w:val="000B2C70"/>
    <w:rsid w:val="000C0F00"/>
    <w:rsid w:val="000C6A1E"/>
    <w:rsid w:val="000D24E9"/>
    <w:rsid w:val="000D5CA8"/>
    <w:rsid w:val="000E0841"/>
    <w:rsid w:val="000E345B"/>
    <w:rsid w:val="00102C2A"/>
    <w:rsid w:val="001055AE"/>
    <w:rsid w:val="00112F28"/>
    <w:rsid w:val="001146A1"/>
    <w:rsid w:val="00117464"/>
    <w:rsid w:val="00125A79"/>
    <w:rsid w:val="00127D0D"/>
    <w:rsid w:val="00133302"/>
    <w:rsid w:val="00136790"/>
    <w:rsid w:val="00136DDF"/>
    <w:rsid w:val="0015015E"/>
    <w:rsid w:val="0015207D"/>
    <w:rsid w:val="00153941"/>
    <w:rsid w:val="001620E8"/>
    <w:rsid w:val="00163DFF"/>
    <w:rsid w:val="00174322"/>
    <w:rsid w:val="00176C1E"/>
    <w:rsid w:val="0018362E"/>
    <w:rsid w:val="00187E25"/>
    <w:rsid w:val="00187FF4"/>
    <w:rsid w:val="00191820"/>
    <w:rsid w:val="0019444E"/>
    <w:rsid w:val="001A1CDB"/>
    <w:rsid w:val="001A3772"/>
    <w:rsid w:val="001B38F0"/>
    <w:rsid w:val="001B6EBF"/>
    <w:rsid w:val="001D65E6"/>
    <w:rsid w:val="001E0403"/>
    <w:rsid w:val="001E07D9"/>
    <w:rsid w:val="001E6506"/>
    <w:rsid w:val="00200AFD"/>
    <w:rsid w:val="00201ED5"/>
    <w:rsid w:val="0020425A"/>
    <w:rsid w:val="0021387D"/>
    <w:rsid w:val="002178B7"/>
    <w:rsid w:val="00230E19"/>
    <w:rsid w:val="00235448"/>
    <w:rsid w:val="002354A0"/>
    <w:rsid w:val="0024108B"/>
    <w:rsid w:val="0024377C"/>
    <w:rsid w:val="00244416"/>
    <w:rsid w:val="00253A2B"/>
    <w:rsid w:val="00257195"/>
    <w:rsid w:val="002571BD"/>
    <w:rsid w:val="0026267F"/>
    <w:rsid w:val="00265C32"/>
    <w:rsid w:val="00271136"/>
    <w:rsid w:val="00272961"/>
    <w:rsid w:val="00276F57"/>
    <w:rsid w:val="00280AA0"/>
    <w:rsid w:val="002858DD"/>
    <w:rsid w:val="0029185B"/>
    <w:rsid w:val="002930AB"/>
    <w:rsid w:val="0029738A"/>
    <w:rsid w:val="002B41C6"/>
    <w:rsid w:val="002B4390"/>
    <w:rsid w:val="002B43D3"/>
    <w:rsid w:val="002B4914"/>
    <w:rsid w:val="002C4385"/>
    <w:rsid w:val="002C6CC9"/>
    <w:rsid w:val="002D02EE"/>
    <w:rsid w:val="002D264D"/>
    <w:rsid w:val="002D3C9A"/>
    <w:rsid w:val="002D559E"/>
    <w:rsid w:val="002E54F3"/>
    <w:rsid w:val="002E55C8"/>
    <w:rsid w:val="002E7FFD"/>
    <w:rsid w:val="003100B2"/>
    <w:rsid w:val="00310E38"/>
    <w:rsid w:val="00315CE5"/>
    <w:rsid w:val="00321989"/>
    <w:rsid w:val="00323A5A"/>
    <w:rsid w:val="00330937"/>
    <w:rsid w:val="00331225"/>
    <w:rsid w:val="00331E60"/>
    <w:rsid w:val="00333D04"/>
    <w:rsid w:val="0034413F"/>
    <w:rsid w:val="0034699E"/>
    <w:rsid w:val="00354689"/>
    <w:rsid w:val="0035780E"/>
    <w:rsid w:val="00357AEB"/>
    <w:rsid w:val="00366B0E"/>
    <w:rsid w:val="00374E4F"/>
    <w:rsid w:val="00375DC3"/>
    <w:rsid w:val="00382CFC"/>
    <w:rsid w:val="00385B9D"/>
    <w:rsid w:val="003877A7"/>
    <w:rsid w:val="00393AF3"/>
    <w:rsid w:val="00394AD8"/>
    <w:rsid w:val="00394BD6"/>
    <w:rsid w:val="00397EFA"/>
    <w:rsid w:val="003B08D6"/>
    <w:rsid w:val="003C4DAA"/>
    <w:rsid w:val="003C56FB"/>
    <w:rsid w:val="003C6D54"/>
    <w:rsid w:val="003D0B3E"/>
    <w:rsid w:val="003D32D3"/>
    <w:rsid w:val="003D55CF"/>
    <w:rsid w:val="003D5935"/>
    <w:rsid w:val="003F12F7"/>
    <w:rsid w:val="003F357A"/>
    <w:rsid w:val="003F3B63"/>
    <w:rsid w:val="003F3EFE"/>
    <w:rsid w:val="003F42C5"/>
    <w:rsid w:val="00410BCB"/>
    <w:rsid w:val="0042541B"/>
    <w:rsid w:val="0043491E"/>
    <w:rsid w:val="00434B99"/>
    <w:rsid w:val="00436BFC"/>
    <w:rsid w:val="00441149"/>
    <w:rsid w:val="0044269F"/>
    <w:rsid w:val="00444DE9"/>
    <w:rsid w:val="00446B3E"/>
    <w:rsid w:val="00447604"/>
    <w:rsid w:val="00452BF3"/>
    <w:rsid w:val="004544A1"/>
    <w:rsid w:val="00462574"/>
    <w:rsid w:val="00472659"/>
    <w:rsid w:val="00477726"/>
    <w:rsid w:val="00477D85"/>
    <w:rsid w:val="00486295"/>
    <w:rsid w:val="0049098B"/>
    <w:rsid w:val="00495CCC"/>
    <w:rsid w:val="004A08A1"/>
    <w:rsid w:val="004A441E"/>
    <w:rsid w:val="004A4691"/>
    <w:rsid w:val="004B28DF"/>
    <w:rsid w:val="004B74AB"/>
    <w:rsid w:val="004C5289"/>
    <w:rsid w:val="004D09BF"/>
    <w:rsid w:val="004D0C67"/>
    <w:rsid w:val="004D5171"/>
    <w:rsid w:val="004D696F"/>
    <w:rsid w:val="004E0246"/>
    <w:rsid w:val="004E4494"/>
    <w:rsid w:val="004F15C9"/>
    <w:rsid w:val="004F22BC"/>
    <w:rsid w:val="004F658D"/>
    <w:rsid w:val="00511C1F"/>
    <w:rsid w:val="00511D9D"/>
    <w:rsid w:val="005252B1"/>
    <w:rsid w:val="00527EA5"/>
    <w:rsid w:val="005307EE"/>
    <w:rsid w:val="00542859"/>
    <w:rsid w:val="00542D95"/>
    <w:rsid w:val="0055254C"/>
    <w:rsid w:val="00552D43"/>
    <w:rsid w:val="00554114"/>
    <w:rsid w:val="00554A2B"/>
    <w:rsid w:val="0055601C"/>
    <w:rsid w:val="00557D45"/>
    <w:rsid w:val="00561F03"/>
    <w:rsid w:val="00565879"/>
    <w:rsid w:val="005665A3"/>
    <w:rsid w:val="00594941"/>
    <w:rsid w:val="005A7ED2"/>
    <w:rsid w:val="005C10F8"/>
    <w:rsid w:val="005C5ED3"/>
    <w:rsid w:val="005D1D17"/>
    <w:rsid w:val="005D2660"/>
    <w:rsid w:val="005E0CC0"/>
    <w:rsid w:val="005E4C38"/>
    <w:rsid w:val="005F1CF4"/>
    <w:rsid w:val="005F2CB2"/>
    <w:rsid w:val="005F3B8D"/>
    <w:rsid w:val="00601409"/>
    <w:rsid w:val="00627BF1"/>
    <w:rsid w:val="006337E9"/>
    <w:rsid w:val="00633907"/>
    <w:rsid w:val="00634E4B"/>
    <w:rsid w:val="00640206"/>
    <w:rsid w:val="00641708"/>
    <w:rsid w:val="00644516"/>
    <w:rsid w:val="00646B3F"/>
    <w:rsid w:val="00656093"/>
    <w:rsid w:val="00666B2A"/>
    <w:rsid w:val="00672C6E"/>
    <w:rsid w:val="00676358"/>
    <w:rsid w:val="006778F3"/>
    <w:rsid w:val="006906E9"/>
    <w:rsid w:val="006930F4"/>
    <w:rsid w:val="006A7D23"/>
    <w:rsid w:val="006B0A74"/>
    <w:rsid w:val="006C0EF5"/>
    <w:rsid w:val="006C7D22"/>
    <w:rsid w:val="006D5B14"/>
    <w:rsid w:val="006D6A1E"/>
    <w:rsid w:val="006E4F56"/>
    <w:rsid w:val="006E6E52"/>
    <w:rsid w:val="006F4AB3"/>
    <w:rsid w:val="006F5459"/>
    <w:rsid w:val="006F72B9"/>
    <w:rsid w:val="007033BA"/>
    <w:rsid w:val="00704C8D"/>
    <w:rsid w:val="00705582"/>
    <w:rsid w:val="00712F71"/>
    <w:rsid w:val="00715940"/>
    <w:rsid w:val="00722659"/>
    <w:rsid w:val="007253E5"/>
    <w:rsid w:val="00726E10"/>
    <w:rsid w:val="007312E2"/>
    <w:rsid w:val="00733297"/>
    <w:rsid w:val="00742CD9"/>
    <w:rsid w:val="00745BDD"/>
    <w:rsid w:val="0075726D"/>
    <w:rsid w:val="00764A18"/>
    <w:rsid w:val="0076535F"/>
    <w:rsid w:val="00772E64"/>
    <w:rsid w:val="00784DD2"/>
    <w:rsid w:val="00785F4E"/>
    <w:rsid w:val="00793205"/>
    <w:rsid w:val="007A25D8"/>
    <w:rsid w:val="007A3384"/>
    <w:rsid w:val="007A543B"/>
    <w:rsid w:val="007B160F"/>
    <w:rsid w:val="007C045F"/>
    <w:rsid w:val="007C05D6"/>
    <w:rsid w:val="007C51CB"/>
    <w:rsid w:val="007C717B"/>
    <w:rsid w:val="007D59A5"/>
    <w:rsid w:val="007E0EF8"/>
    <w:rsid w:val="007E2251"/>
    <w:rsid w:val="007F1C12"/>
    <w:rsid w:val="00800BEC"/>
    <w:rsid w:val="008010B0"/>
    <w:rsid w:val="00805691"/>
    <w:rsid w:val="00807310"/>
    <w:rsid w:val="008106D5"/>
    <w:rsid w:val="008125B4"/>
    <w:rsid w:val="0081719E"/>
    <w:rsid w:val="0082517A"/>
    <w:rsid w:val="008251C5"/>
    <w:rsid w:val="008260E4"/>
    <w:rsid w:val="00831D12"/>
    <w:rsid w:val="008326D9"/>
    <w:rsid w:val="008454D5"/>
    <w:rsid w:val="008612FB"/>
    <w:rsid w:val="00863D6F"/>
    <w:rsid w:val="008645AB"/>
    <w:rsid w:val="00864AB6"/>
    <w:rsid w:val="00866D80"/>
    <w:rsid w:val="00867AD0"/>
    <w:rsid w:val="00871C37"/>
    <w:rsid w:val="0087321D"/>
    <w:rsid w:val="008732D7"/>
    <w:rsid w:val="00890B9B"/>
    <w:rsid w:val="00897092"/>
    <w:rsid w:val="00897373"/>
    <w:rsid w:val="008A46AC"/>
    <w:rsid w:val="008A6178"/>
    <w:rsid w:val="008B3E48"/>
    <w:rsid w:val="008C264E"/>
    <w:rsid w:val="008C43DE"/>
    <w:rsid w:val="008C79E7"/>
    <w:rsid w:val="008D7127"/>
    <w:rsid w:val="00911E38"/>
    <w:rsid w:val="00912ACE"/>
    <w:rsid w:val="00913E84"/>
    <w:rsid w:val="0091630A"/>
    <w:rsid w:val="00920AFD"/>
    <w:rsid w:val="00922828"/>
    <w:rsid w:val="00930822"/>
    <w:rsid w:val="00931F27"/>
    <w:rsid w:val="00936F03"/>
    <w:rsid w:val="0094691A"/>
    <w:rsid w:val="00946E79"/>
    <w:rsid w:val="00947FC5"/>
    <w:rsid w:val="00952E09"/>
    <w:rsid w:val="00954096"/>
    <w:rsid w:val="009619AC"/>
    <w:rsid w:val="009815AE"/>
    <w:rsid w:val="009820E1"/>
    <w:rsid w:val="009865E7"/>
    <w:rsid w:val="00987507"/>
    <w:rsid w:val="009912C8"/>
    <w:rsid w:val="00995E0B"/>
    <w:rsid w:val="009969B6"/>
    <w:rsid w:val="009A7D84"/>
    <w:rsid w:val="009A7FE7"/>
    <w:rsid w:val="009D00EF"/>
    <w:rsid w:val="009D048C"/>
    <w:rsid w:val="009D411F"/>
    <w:rsid w:val="009D4419"/>
    <w:rsid w:val="009D46B0"/>
    <w:rsid w:val="009D5422"/>
    <w:rsid w:val="009E18AA"/>
    <w:rsid w:val="009E1B19"/>
    <w:rsid w:val="009E247B"/>
    <w:rsid w:val="009E3EE8"/>
    <w:rsid w:val="009E4A13"/>
    <w:rsid w:val="009F029F"/>
    <w:rsid w:val="009F36E5"/>
    <w:rsid w:val="009F6D75"/>
    <w:rsid w:val="009F715E"/>
    <w:rsid w:val="00A001D2"/>
    <w:rsid w:val="00A00226"/>
    <w:rsid w:val="00A0208C"/>
    <w:rsid w:val="00A02F67"/>
    <w:rsid w:val="00A060E6"/>
    <w:rsid w:val="00A22B85"/>
    <w:rsid w:val="00A22FAC"/>
    <w:rsid w:val="00A344CC"/>
    <w:rsid w:val="00A3740D"/>
    <w:rsid w:val="00A422A3"/>
    <w:rsid w:val="00A42E29"/>
    <w:rsid w:val="00A43923"/>
    <w:rsid w:val="00A61198"/>
    <w:rsid w:val="00A6380A"/>
    <w:rsid w:val="00A66FB4"/>
    <w:rsid w:val="00A768C5"/>
    <w:rsid w:val="00A82610"/>
    <w:rsid w:val="00A83691"/>
    <w:rsid w:val="00A8549C"/>
    <w:rsid w:val="00A86107"/>
    <w:rsid w:val="00A86F08"/>
    <w:rsid w:val="00A94FF4"/>
    <w:rsid w:val="00AA69E3"/>
    <w:rsid w:val="00AC4306"/>
    <w:rsid w:val="00AC5598"/>
    <w:rsid w:val="00AC5EB7"/>
    <w:rsid w:val="00AE1F78"/>
    <w:rsid w:val="00AE6F7A"/>
    <w:rsid w:val="00AF0AD4"/>
    <w:rsid w:val="00B0692B"/>
    <w:rsid w:val="00B079FB"/>
    <w:rsid w:val="00B10D78"/>
    <w:rsid w:val="00B16E82"/>
    <w:rsid w:val="00B21A5D"/>
    <w:rsid w:val="00B24D50"/>
    <w:rsid w:val="00B25294"/>
    <w:rsid w:val="00B2716C"/>
    <w:rsid w:val="00B337C5"/>
    <w:rsid w:val="00B419D6"/>
    <w:rsid w:val="00B47355"/>
    <w:rsid w:val="00B57C27"/>
    <w:rsid w:val="00B75188"/>
    <w:rsid w:val="00B76C9F"/>
    <w:rsid w:val="00B8700C"/>
    <w:rsid w:val="00B918C9"/>
    <w:rsid w:val="00B9440C"/>
    <w:rsid w:val="00B96F94"/>
    <w:rsid w:val="00BA2999"/>
    <w:rsid w:val="00BB0B5A"/>
    <w:rsid w:val="00BB42ED"/>
    <w:rsid w:val="00BB5FE8"/>
    <w:rsid w:val="00BD2B0D"/>
    <w:rsid w:val="00BD6AA0"/>
    <w:rsid w:val="00BE103E"/>
    <w:rsid w:val="00BE2446"/>
    <w:rsid w:val="00BE6ABC"/>
    <w:rsid w:val="00BF3D38"/>
    <w:rsid w:val="00BF447E"/>
    <w:rsid w:val="00BF57E0"/>
    <w:rsid w:val="00C06489"/>
    <w:rsid w:val="00C104E2"/>
    <w:rsid w:val="00C12E31"/>
    <w:rsid w:val="00C20B92"/>
    <w:rsid w:val="00C213D3"/>
    <w:rsid w:val="00C24806"/>
    <w:rsid w:val="00C26661"/>
    <w:rsid w:val="00C2780B"/>
    <w:rsid w:val="00C308EE"/>
    <w:rsid w:val="00C40440"/>
    <w:rsid w:val="00C41BA6"/>
    <w:rsid w:val="00C426EC"/>
    <w:rsid w:val="00C47171"/>
    <w:rsid w:val="00C53317"/>
    <w:rsid w:val="00C53CE0"/>
    <w:rsid w:val="00C557D2"/>
    <w:rsid w:val="00C7006E"/>
    <w:rsid w:val="00C707A5"/>
    <w:rsid w:val="00C7290B"/>
    <w:rsid w:val="00C81872"/>
    <w:rsid w:val="00C81A30"/>
    <w:rsid w:val="00C84F0F"/>
    <w:rsid w:val="00C918C4"/>
    <w:rsid w:val="00C92586"/>
    <w:rsid w:val="00C94D34"/>
    <w:rsid w:val="00CA3AB5"/>
    <w:rsid w:val="00CC1140"/>
    <w:rsid w:val="00CC6EF7"/>
    <w:rsid w:val="00CD547C"/>
    <w:rsid w:val="00CD6B0B"/>
    <w:rsid w:val="00CE05FF"/>
    <w:rsid w:val="00CE4330"/>
    <w:rsid w:val="00CF2F98"/>
    <w:rsid w:val="00CF5325"/>
    <w:rsid w:val="00CF6246"/>
    <w:rsid w:val="00D0199F"/>
    <w:rsid w:val="00D05B26"/>
    <w:rsid w:val="00D061C0"/>
    <w:rsid w:val="00D12A4F"/>
    <w:rsid w:val="00D12E59"/>
    <w:rsid w:val="00D15376"/>
    <w:rsid w:val="00D16530"/>
    <w:rsid w:val="00D3080A"/>
    <w:rsid w:val="00D317DD"/>
    <w:rsid w:val="00D37311"/>
    <w:rsid w:val="00D50A66"/>
    <w:rsid w:val="00D50D43"/>
    <w:rsid w:val="00D62D3C"/>
    <w:rsid w:val="00D67AEF"/>
    <w:rsid w:val="00D709C7"/>
    <w:rsid w:val="00D7190E"/>
    <w:rsid w:val="00D76ED8"/>
    <w:rsid w:val="00D845A2"/>
    <w:rsid w:val="00D906AC"/>
    <w:rsid w:val="00D92C9D"/>
    <w:rsid w:val="00D963FD"/>
    <w:rsid w:val="00DA3654"/>
    <w:rsid w:val="00DA3B1C"/>
    <w:rsid w:val="00DA3E2C"/>
    <w:rsid w:val="00DA5DE3"/>
    <w:rsid w:val="00DB1E7E"/>
    <w:rsid w:val="00DB57EA"/>
    <w:rsid w:val="00DB6FE0"/>
    <w:rsid w:val="00DC2AD1"/>
    <w:rsid w:val="00DD36DF"/>
    <w:rsid w:val="00DD5762"/>
    <w:rsid w:val="00DE4D2D"/>
    <w:rsid w:val="00DF584F"/>
    <w:rsid w:val="00DF754B"/>
    <w:rsid w:val="00DF7564"/>
    <w:rsid w:val="00DF78B7"/>
    <w:rsid w:val="00E03DA0"/>
    <w:rsid w:val="00E04752"/>
    <w:rsid w:val="00E108F8"/>
    <w:rsid w:val="00E10BEF"/>
    <w:rsid w:val="00E12127"/>
    <w:rsid w:val="00E148AA"/>
    <w:rsid w:val="00E152DA"/>
    <w:rsid w:val="00E27A98"/>
    <w:rsid w:val="00E27E7A"/>
    <w:rsid w:val="00E34CA9"/>
    <w:rsid w:val="00E408BF"/>
    <w:rsid w:val="00E44343"/>
    <w:rsid w:val="00E52BEC"/>
    <w:rsid w:val="00E5687C"/>
    <w:rsid w:val="00E73812"/>
    <w:rsid w:val="00E739FD"/>
    <w:rsid w:val="00E76100"/>
    <w:rsid w:val="00E8760F"/>
    <w:rsid w:val="00E9221B"/>
    <w:rsid w:val="00E95DD0"/>
    <w:rsid w:val="00E96C7D"/>
    <w:rsid w:val="00EA029D"/>
    <w:rsid w:val="00EA0A57"/>
    <w:rsid w:val="00EA20D4"/>
    <w:rsid w:val="00EA3B50"/>
    <w:rsid w:val="00EB29FF"/>
    <w:rsid w:val="00EB4425"/>
    <w:rsid w:val="00EC0E6C"/>
    <w:rsid w:val="00EC468B"/>
    <w:rsid w:val="00EC4E13"/>
    <w:rsid w:val="00EC58B7"/>
    <w:rsid w:val="00ED3032"/>
    <w:rsid w:val="00EF3716"/>
    <w:rsid w:val="00EF53F4"/>
    <w:rsid w:val="00EF797C"/>
    <w:rsid w:val="00F061E7"/>
    <w:rsid w:val="00F20BDA"/>
    <w:rsid w:val="00F2648B"/>
    <w:rsid w:val="00F27450"/>
    <w:rsid w:val="00F320ED"/>
    <w:rsid w:val="00F36277"/>
    <w:rsid w:val="00F36986"/>
    <w:rsid w:val="00F4066B"/>
    <w:rsid w:val="00F40EB2"/>
    <w:rsid w:val="00F4382A"/>
    <w:rsid w:val="00F559B4"/>
    <w:rsid w:val="00F56B19"/>
    <w:rsid w:val="00F56FE1"/>
    <w:rsid w:val="00F662BF"/>
    <w:rsid w:val="00F70BBA"/>
    <w:rsid w:val="00F76056"/>
    <w:rsid w:val="00F8147B"/>
    <w:rsid w:val="00F817D3"/>
    <w:rsid w:val="00F83D1F"/>
    <w:rsid w:val="00F94551"/>
    <w:rsid w:val="00F95707"/>
    <w:rsid w:val="00F96485"/>
    <w:rsid w:val="00FA3AE8"/>
    <w:rsid w:val="00FA794D"/>
    <w:rsid w:val="00FB24C9"/>
    <w:rsid w:val="00FB39D1"/>
    <w:rsid w:val="00FB3E61"/>
    <w:rsid w:val="00FB5276"/>
    <w:rsid w:val="00FB59B5"/>
    <w:rsid w:val="00FE60D2"/>
    <w:rsid w:val="00FF209A"/>
    <w:rsid w:val="00FF3FBB"/>
    <w:rsid w:val="00FF661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E7A"/>
    <w:rPr>
      <w:color w:val="0000FF"/>
      <w:u w:val="single"/>
    </w:rPr>
  </w:style>
  <w:style w:type="character" w:styleId="a4">
    <w:name w:val="Emphasis"/>
    <w:basedOn w:val="a0"/>
    <w:uiPriority w:val="20"/>
    <w:qFormat/>
    <w:rsid w:val="00B24D50"/>
    <w:rPr>
      <w:i/>
      <w:iCs/>
    </w:rPr>
  </w:style>
  <w:style w:type="paragraph" w:styleId="a5">
    <w:name w:val="Normal (Web)"/>
    <w:basedOn w:val="a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E7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24D50"/>
    <w:rPr>
      <w:i/>
      <w:iCs/>
    </w:rPr>
  </w:style>
  <w:style w:type="paragraph" w:styleId="NormalWeb">
    <w:name w:val="Normal (Web)"/>
    <w:basedOn w:val="Normal"/>
    <w:uiPriority w:val="99"/>
    <w:unhideWhenUsed/>
    <w:rsid w:val="00DD36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8A28E-3843-4EE9-A832-012D493B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admindws</dc:creator>
  <cp:lastModifiedBy>win7</cp:lastModifiedBy>
  <cp:revision>3</cp:revision>
  <dcterms:created xsi:type="dcterms:W3CDTF">2019-07-15T08:41:00Z</dcterms:created>
  <dcterms:modified xsi:type="dcterms:W3CDTF">2019-07-15T08:45:00Z</dcterms:modified>
</cp:coreProperties>
</file>